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w:t>
      </w:r>
      <w:r w:rsidR="00487225">
        <w:rPr>
          <w:rFonts w:ascii="Times New Roman" w:eastAsia="Times New Roman" w:hAnsi="Times New Roman" w:cs="Times New Roman"/>
          <w:b/>
          <w:bCs/>
          <w:i/>
          <w:iCs/>
          <w:sz w:val="28"/>
          <w:szCs w:val="28"/>
          <w:lang w:eastAsia="ru-RU"/>
        </w:rPr>
        <w:t xml:space="preserve"> МФУ</w:t>
      </w:r>
    </w:p>
    <w:p w:rsidR="0040257A" w:rsidRPr="0040257A" w:rsidRDefault="0040257A" w:rsidP="00487225">
      <w:pPr>
        <w:spacing w:after="0" w:line="240" w:lineRule="auto"/>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87225" w:rsidRPr="0040257A" w:rsidRDefault="00487225"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2013</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487225">
        <w:rPr>
          <w:rFonts w:ascii="Times New Roman" w:eastAsia="Times New Roman" w:hAnsi="Times New Roman" w:cs="Times New Roman"/>
          <w:b/>
          <w:sz w:val="20"/>
          <w:szCs w:val="20"/>
          <w:lang w:eastAsia="ru-RU"/>
        </w:rPr>
        <w:t>МФУ</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предложившийлучшие</w:t>
      </w:r>
      <w:proofErr w:type="spellEnd"/>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proofErr w:type="spellStart"/>
      <w:r w:rsidRPr="0040257A">
        <w:rPr>
          <w:rFonts w:ascii="Times New Roman" w:eastAsia="Batang" w:hAnsi="Times New Roman" w:cs="Times New Roman"/>
          <w:b/>
          <w:bCs/>
          <w:sz w:val="20"/>
          <w:szCs w:val="20"/>
          <w:lang w:eastAsia="ru-RU"/>
        </w:rPr>
        <w:t>впредварительном</w:t>
      </w:r>
      <w:proofErr w:type="spellEnd"/>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комплектдокументов</w:t>
      </w:r>
      <w:proofErr w:type="spellEnd"/>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составленный</w:t>
      </w:r>
      <w:proofErr w:type="gramEnd"/>
      <w:r w:rsidRPr="0040257A">
        <w:rPr>
          <w:rFonts w:ascii="Times New Roman" w:eastAsia="Batang" w:hAnsi="Times New Roman" w:cs="Times New Roman"/>
          <w:bCs/>
          <w:sz w:val="20"/>
          <w:szCs w:val="20"/>
          <w:lang w:eastAsia="ru-RU"/>
        </w:rPr>
        <w:t xml:space="preserve">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w:t>
      </w:r>
      <w:r w:rsidRPr="0040257A">
        <w:rPr>
          <w:rFonts w:ascii="Times New Roman" w:eastAsia="Times New Roman" w:hAnsi="Times New Roman" w:cs="Times New Roman"/>
          <w:sz w:val="20"/>
          <w:szCs w:val="20"/>
          <w:lang w:eastAsia="ru-RU"/>
        </w:rPr>
        <w:lastRenderedPageBreak/>
        <w:t>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lastRenderedPageBreak/>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lastRenderedPageBreak/>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w:t>
      </w:r>
      <w:r w:rsidRPr="0040257A">
        <w:rPr>
          <w:rFonts w:ascii="Times New Roman" w:eastAsia="Batang" w:hAnsi="Times New Roman" w:cs="Times New Roman"/>
          <w:bCs/>
          <w:sz w:val="20"/>
          <w:szCs w:val="20"/>
          <w:lang w:eastAsia="ru-RU"/>
        </w:rPr>
        <w:lastRenderedPageBreak/>
        <w:t>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B6382C"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1237B4" w:rsidRDefault="0040257A" w:rsidP="00A251CF">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1237B4">
              <w:rPr>
                <w:rFonts w:ascii="Times New Roman" w:eastAsia="Times New Roman" w:hAnsi="Times New Roman" w:cs="Times New Roman"/>
                <w:sz w:val="20"/>
                <w:szCs w:val="20"/>
                <w:lang w:eastAsia="ru-RU"/>
              </w:rPr>
              <w:t>МФУ</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w:t>
            </w:r>
            <w:proofErr w:type="gramStart"/>
            <w:r w:rsidRPr="0040257A">
              <w:rPr>
                <w:rFonts w:ascii="Times New Roman" w:eastAsia="Times New Roman" w:hAnsi="Times New Roman" w:cs="Times New Roman"/>
                <w:sz w:val="20"/>
                <w:szCs w:val="28"/>
                <w:lang w:eastAsia="ru-RU"/>
              </w:rPr>
              <w:t xml:space="preserve">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roofErr w:type="gramEnd"/>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1237B4"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pacing w:after="0" w:line="240" w:lineRule="auto"/>
              <w:jc w:val="both"/>
              <w:rPr>
                <w:rFonts w:ascii="Times New Roman" w:eastAsia="Times New Roman" w:hAnsi="Times New Roman" w:cs="Times New Roman"/>
                <w:bCs/>
                <w:sz w:val="20"/>
                <w:szCs w:val="20"/>
                <w:lang w:eastAsia="ru-RU"/>
              </w:rPr>
            </w:pPr>
            <w:r w:rsidRPr="00634F0E">
              <w:rPr>
                <w:rFonts w:ascii="Times New Roman" w:eastAsia="Times New Roman" w:hAnsi="Times New Roman" w:cs="Times New Roman"/>
                <w:bCs/>
                <w:sz w:val="20"/>
                <w:szCs w:val="20"/>
                <w:lang w:eastAsia="ru-RU"/>
              </w:rPr>
              <w:t>10</w:t>
            </w:r>
            <w:r w:rsidR="0040257A" w:rsidRPr="0040257A">
              <w:rPr>
                <w:rFonts w:ascii="Times New Roman" w:eastAsia="Times New Roman" w:hAnsi="Times New Roman" w:cs="Times New Roman"/>
                <w:bCs/>
                <w:sz w:val="20"/>
                <w:szCs w:val="20"/>
                <w:lang w:eastAsia="ru-RU"/>
              </w:rPr>
              <w:t xml:space="preserve"> </w:t>
            </w:r>
            <w:r w:rsidR="00A251CF">
              <w:rPr>
                <w:rFonts w:ascii="Times New Roman" w:eastAsia="Times New Roman" w:hAnsi="Times New Roman" w:cs="Times New Roman"/>
                <w:bCs/>
                <w:sz w:val="20"/>
                <w:szCs w:val="20"/>
                <w:lang w:eastAsia="ru-RU"/>
              </w:rPr>
              <w:t>июл</w:t>
            </w:r>
            <w:r>
              <w:rPr>
                <w:rFonts w:ascii="Times New Roman" w:eastAsia="Times New Roman" w:hAnsi="Times New Roman" w:cs="Times New Roman"/>
                <w:bCs/>
                <w:sz w:val="20"/>
                <w:szCs w:val="20"/>
                <w:lang w:eastAsia="ru-RU"/>
              </w:rPr>
              <w:t>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3</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B6382C">
              <w:rPr>
                <w:rFonts w:ascii="Times New Roman" w:eastAsia="Times New Roman" w:hAnsi="Times New Roman" w:cs="Times New Roman"/>
                <w:b/>
                <w:i/>
                <w:sz w:val="20"/>
                <w:szCs w:val="24"/>
                <w:lang w:eastAsia="ru-RU"/>
              </w:rPr>
              <w:t>24</w:t>
            </w:r>
            <w:bookmarkStart w:id="112" w:name="_GoBack"/>
            <w:bookmarkEnd w:id="112"/>
            <w:r w:rsidR="000B5CEC">
              <w:rPr>
                <w:rFonts w:ascii="Times New Roman" w:eastAsia="Times New Roman" w:hAnsi="Times New Roman" w:cs="Times New Roman"/>
                <w:b/>
                <w:i/>
                <w:sz w:val="20"/>
                <w:szCs w:val="24"/>
                <w:lang w:eastAsia="ru-RU"/>
              </w:rPr>
              <w:t>»</w:t>
            </w:r>
            <w:r w:rsidR="00634F0E">
              <w:rPr>
                <w:rFonts w:ascii="Times New Roman" w:eastAsia="Times New Roman" w:hAnsi="Times New Roman" w:cs="Times New Roman"/>
                <w:b/>
                <w:i/>
                <w:sz w:val="20"/>
                <w:szCs w:val="24"/>
                <w:lang w:eastAsia="ru-RU"/>
              </w:rPr>
              <w:t>а</w:t>
            </w:r>
            <w:r w:rsidR="00A251CF">
              <w:rPr>
                <w:rFonts w:ascii="Times New Roman" w:eastAsia="Times New Roman" w:hAnsi="Times New Roman" w:cs="Times New Roman"/>
                <w:b/>
                <w:i/>
                <w:sz w:val="20"/>
                <w:szCs w:val="24"/>
                <w:lang w:eastAsia="ru-RU"/>
              </w:rPr>
              <w:t>преля</w:t>
            </w:r>
            <w:r w:rsidRPr="0040257A">
              <w:rPr>
                <w:rFonts w:ascii="Times New Roman" w:eastAsia="Times New Roman" w:hAnsi="Times New Roman" w:cs="Times New Roman"/>
                <w:b/>
                <w:i/>
                <w:sz w:val="20"/>
                <w:szCs w:val="24"/>
                <w:lang w:eastAsia="ru-RU"/>
              </w:rPr>
              <w:t xml:space="preserve"> 201</w:t>
            </w:r>
            <w:r w:rsidR="00634F0E">
              <w:rPr>
                <w:rFonts w:ascii="Times New Roman" w:eastAsia="Times New Roman" w:hAnsi="Times New Roman" w:cs="Times New Roman"/>
                <w:b/>
                <w:i/>
                <w:sz w:val="20"/>
                <w:szCs w:val="24"/>
                <w:lang w:eastAsia="ru-RU"/>
              </w:rPr>
              <w:t>3</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A251CF">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«0</w:t>
            </w:r>
            <w:r w:rsidR="00A251CF">
              <w:rPr>
                <w:rFonts w:ascii="Times New Roman" w:eastAsia="Times New Roman" w:hAnsi="Times New Roman" w:cs="Times New Roman"/>
                <w:b/>
                <w:i/>
                <w:sz w:val="20"/>
                <w:szCs w:val="20"/>
                <w:lang w:eastAsia="ru-RU"/>
              </w:rPr>
              <w:t>8</w:t>
            </w:r>
            <w:r w:rsidRPr="0040257A">
              <w:rPr>
                <w:rFonts w:ascii="Times New Roman" w:eastAsia="Times New Roman" w:hAnsi="Times New Roman" w:cs="Times New Roman"/>
                <w:b/>
                <w:i/>
                <w:sz w:val="20"/>
                <w:szCs w:val="20"/>
                <w:lang w:eastAsia="ru-RU"/>
              </w:rPr>
              <w:t xml:space="preserve">» </w:t>
            </w:r>
            <w:r w:rsidR="00A251CF">
              <w:rPr>
                <w:rFonts w:ascii="Times New Roman" w:eastAsia="Times New Roman" w:hAnsi="Times New Roman" w:cs="Times New Roman"/>
                <w:b/>
                <w:i/>
                <w:sz w:val="20"/>
                <w:szCs w:val="20"/>
                <w:lang w:eastAsia="ru-RU"/>
              </w:rPr>
              <w:t>ма</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634F0E">
              <w:rPr>
                <w:rFonts w:ascii="Times New Roman" w:eastAsia="Times New Roman" w:hAnsi="Times New Roman" w:cs="Times New Roman"/>
                <w:b/>
                <w:i/>
                <w:sz w:val="20"/>
                <w:szCs w:val="20"/>
                <w:lang w:eastAsia="ru-RU"/>
              </w:rPr>
              <w:t>3</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6013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49870788"/>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5114400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249873322"/>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7" w:name="_Ref166311380"/>
          </w:p>
        </w:tc>
        <w:bookmarkEnd w:id="11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8" w:name="_Ref55335818"/>
      <w:bookmarkStart w:id="119" w:name="_Ref55336334"/>
      <w:bookmarkStart w:id="120" w:name="_Toc57314673"/>
      <w:bookmarkStart w:id="121"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2" w:name="_Ref57323917"/>
      <w:bookmarkStart w:id="123" w:name="_Ref57323983"/>
      <w:bookmarkStart w:id="124" w:name="_Ref57324030"/>
      <w:bookmarkStart w:id="125" w:name="_Toc69553930"/>
      <w:bookmarkStart w:id="126"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7" w:name="_Ref55335823"/>
      <w:bookmarkStart w:id="128" w:name="_Ref55336359"/>
      <w:bookmarkStart w:id="129" w:name="_Toc57314675"/>
      <w:bookmarkEnd w:id="118"/>
      <w:bookmarkEnd w:id="119"/>
      <w:bookmarkEnd w:id="120"/>
      <w:bookmarkEnd w:id="121"/>
      <w:bookmarkEnd w:id="122"/>
      <w:bookmarkEnd w:id="123"/>
      <w:bookmarkEnd w:id="124"/>
      <w:bookmarkEnd w:id="125"/>
      <w:bookmarkEnd w:id="126"/>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7"/>
    <w:bookmarkEnd w:id="128"/>
    <w:bookmarkEnd w:id="129"/>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0" w:name="_Toc90385114"/>
      <w:bookmarkStart w:id="131" w:name="_Toc175749023"/>
      <w:r w:rsidRPr="0040257A">
        <w:rPr>
          <w:rFonts w:ascii="Times New Roman" w:eastAsia="Times New Roman" w:hAnsi="Times New Roman" w:cs="Times New Roman"/>
          <w:sz w:val="24"/>
          <w:szCs w:val="24"/>
          <w:lang w:eastAsia="ru-RU"/>
        </w:rPr>
        <w:t>Инструкция по заполнению</w:t>
      </w:r>
      <w:bookmarkEnd w:id="130"/>
      <w:bookmarkEnd w:id="131"/>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D226C2" w:rsidRDefault="00D226C2" w:rsidP="0040257A">
      <w:pPr>
        <w:suppressAutoHyphens/>
        <w:spacing w:after="0" w:line="240" w:lineRule="auto"/>
        <w:jc w:val="right"/>
        <w:rPr>
          <w:rFonts w:ascii="Times New Roman" w:eastAsia="Times New Roman" w:hAnsi="Times New Roman" w:cs="Times New Roman"/>
          <w:color w:val="000000"/>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lastRenderedPageBreak/>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2" w:name="_Toc90385120"/>
      <w:bookmarkStart w:id="133" w:name="_Toc175749032"/>
      <w:r w:rsidRPr="0040257A">
        <w:rPr>
          <w:rFonts w:ascii="Times New Roman" w:eastAsia="Times New Roman" w:hAnsi="Times New Roman" w:cs="Times New Roman"/>
          <w:sz w:val="24"/>
          <w:szCs w:val="24"/>
          <w:lang w:eastAsia="ru-RU"/>
        </w:rPr>
        <w:t>Инструкции по заполнению</w:t>
      </w:r>
      <w:bookmarkEnd w:id="132"/>
      <w:bookmarkEnd w:id="133"/>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6A663F">
        <w:rPr>
          <w:rFonts w:ascii="Times New Roman" w:eastAsia="Times New Roman" w:hAnsi="Times New Roman" w:cs="Times New Roman"/>
          <w:b/>
          <w:bCs/>
          <w:sz w:val="20"/>
          <w:szCs w:val="28"/>
          <w:lang w:eastAsia="ru-RU"/>
        </w:rPr>
        <w:t>Ошибка!</w:t>
      </w:r>
      <w:proofErr w:type="gramEnd"/>
      <w:r w:rsidR="006A663F">
        <w:rPr>
          <w:rFonts w:ascii="Times New Roman" w:eastAsia="Times New Roman" w:hAnsi="Times New Roman" w:cs="Times New Roman"/>
          <w:b/>
          <w:bCs/>
          <w:sz w:val="20"/>
          <w:szCs w:val="28"/>
          <w:lang w:eastAsia="ru-RU"/>
        </w:rPr>
        <w:t xml:space="preserve"> </w:t>
      </w:r>
      <w:proofErr w:type="gramStart"/>
      <w:r w:rsidR="006A663F">
        <w:rPr>
          <w:rFonts w:ascii="Times New Roman" w:eastAsia="Times New Roman" w:hAnsi="Times New Roman" w:cs="Times New Roman"/>
          <w:b/>
          <w:bCs/>
          <w:sz w:val="20"/>
          <w:szCs w:val="28"/>
          <w:lang w:eastAsia="ru-RU"/>
        </w:rPr>
        <w:t>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Pr="0040257A"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1237B4">
        <w:rPr>
          <w:rFonts w:ascii="Times New Roman" w:eastAsia="Times New Roman" w:hAnsi="Times New Roman" w:cs="Times New Roman"/>
          <w:lang w:eastAsia="ru-RU"/>
        </w:rPr>
        <w:t>МФУ</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1237B4" w:rsidRDefault="001237B4"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МФУ марки </w:t>
      </w:r>
      <w:r>
        <w:rPr>
          <w:rFonts w:ascii="Times New Roman" w:eastAsia="Times New Roman" w:hAnsi="Times New Roman" w:cs="Times New Roman"/>
          <w:lang w:val="en-US" w:eastAsia="ru-RU"/>
        </w:rPr>
        <w:t>Xerox</w:t>
      </w:r>
      <w:r>
        <w:rPr>
          <w:rFonts w:ascii="Times New Roman" w:eastAsia="Times New Roman" w:hAnsi="Times New Roman" w:cs="Times New Roman"/>
          <w:lang w:eastAsia="ru-RU"/>
        </w:rPr>
        <w:t xml:space="preserve"> и сканер </w:t>
      </w:r>
      <w:r>
        <w:rPr>
          <w:rFonts w:ascii="Times New Roman" w:eastAsia="Times New Roman" w:hAnsi="Times New Roman" w:cs="Times New Roman"/>
          <w:lang w:val="en-US" w:eastAsia="ru-RU"/>
        </w:rPr>
        <w:t>Epson</w:t>
      </w:r>
      <w:r w:rsidRPr="001237B4">
        <w:rPr>
          <w:rFonts w:ascii="Times New Roman" w:eastAsia="Times New Roman" w:hAnsi="Times New Roman" w:cs="Times New Roman"/>
          <w:lang w:eastAsia="ru-RU"/>
        </w:rPr>
        <w:t>.</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10</w:t>
      </w:r>
      <w:r w:rsidRPr="00F563BF">
        <w:rPr>
          <w:rFonts w:ascii="Times New Roman" w:eastAsia="Times New Roman" w:hAnsi="Times New Roman" w:cs="Times New Roman"/>
          <w:lang w:eastAsia="ru-RU"/>
        </w:rPr>
        <w:t xml:space="preserve"> </w:t>
      </w:r>
      <w:r w:rsidR="00C97CCD">
        <w:rPr>
          <w:rFonts w:ascii="Times New Roman" w:eastAsia="Times New Roman" w:hAnsi="Times New Roman" w:cs="Times New Roman"/>
          <w:lang w:eastAsia="ru-RU"/>
        </w:rPr>
        <w:t>июл</w:t>
      </w:r>
      <w:r w:rsidR="004D064F" w:rsidRPr="00F563BF">
        <w:rPr>
          <w:rFonts w:ascii="Times New Roman" w:eastAsia="Times New Roman" w:hAnsi="Times New Roman" w:cs="Times New Roman"/>
          <w:lang w:eastAsia="ru-RU"/>
        </w:rPr>
        <w:t>я</w:t>
      </w:r>
      <w:r w:rsidRPr="00F563BF">
        <w:rPr>
          <w:rFonts w:ascii="Times New Roman" w:eastAsia="Times New Roman" w:hAnsi="Times New Roman" w:cs="Times New Roman"/>
          <w:lang w:eastAsia="ru-RU"/>
        </w:rPr>
        <w:t xml:space="preserve"> 201</w:t>
      </w:r>
      <w:r w:rsidR="006D7760">
        <w:rPr>
          <w:rFonts w:ascii="Times New Roman" w:eastAsia="Times New Roman" w:hAnsi="Times New Roman" w:cs="Times New Roman"/>
          <w:lang w:eastAsia="ru-RU"/>
        </w:rPr>
        <w:t>3</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w:t>
      </w:r>
      <w:proofErr w:type="gramStart"/>
      <w:r w:rsidRPr="00F563BF">
        <w:rPr>
          <w:rFonts w:ascii="Times New Roman" w:eastAsia="Times New Roman" w:hAnsi="Times New Roman" w:cs="Times New Roman"/>
          <w:lang w:eastAsia="ru-RU"/>
        </w:rPr>
        <w:t xml:space="preserve">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roofErr w:type="gramEnd"/>
    </w:p>
    <w:p w:rsidR="00496C21" w:rsidRPr="00F563BF" w:rsidRDefault="00496C21" w:rsidP="00F563BF">
      <w:pPr>
        <w:spacing w:after="0" w:line="240" w:lineRule="auto"/>
        <w:rPr>
          <w:rFonts w:ascii="Times New Roman" w:eastAsia="Times New Roman" w:hAnsi="Times New Roman" w:cs="Times New Roman"/>
          <w:lang w:eastAsia="ru-RU"/>
        </w:rPr>
      </w:pPr>
    </w:p>
    <w:tbl>
      <w:tblPr>
        <w:tblW w:w="10259" w:type="dxa"/>
        <w:tblInd w:w="93" w:type="dxa"/>
        <w:tblLook w:val="04A0" w:firstRow="1" w:lastRow="0" w:firstColumn="1" w:lastColumn="0" w:noHBand="0" w:noVBand="1"/>
      </w:tblPr>
      <w:tblGrid>
        <w:gridCol w:w="436"/>
        <w:gridCol w:w="3827"/>
        <w:gridCol w:w="3544"/>
        <w:gridCol w:w="1176"/>
        <w:gridCol w:w="1276"/>
      </w:tblGrid>
      <w:tr w:rsidR="0040257A" w:rsidRPr="0040257A" w:rsidTr="009968B9">
        <w:trPr>
          <w:trHeight w:val="300"/>
        </w:trPr>
        <w:tc>
          <w:tcPr>
            <w:tcW w:w="43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Наименование</w:t>
            </w:r>
          </w:p>
        </w:tc>
        <w:tc>
          <w:tcPr>
            <w:tcW w:w="3544"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Тех. Характеристики</w:t>
            </w:r>
          </w:p>
        </w:tc>
        <w:tc>
          <w:tcPr>
            <w:tcW w:w="11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Ед. измерения</w:t>
            </w:r>
          </w:p>
        </w:tc>
        <w:tc>
          <w:tcPr>
            <w:tcW w:w="12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Кол-во</w:t>
            </w:r>
          </w:p>
        </w:tc>
      </w:tr>
      <w:tr w:rsidR="006A663F" w:rsidRPr="006A663F" w:rsidTr="006A663F">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6A663F" w:rsidRP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c>
          <w:tcPr>
            <w:tcW w:w="3827" w:type="dxa"/>
            <w:tcBorders>
              <w:top w:val="nil"/>
              <w:left w:val="nil"/>
              <w:bottom w:val="single" w:sz="4" w:space="0" w:color="auto"/>
              <w:right w:val="single" w:sz="4" w:space="0" w:color="auto"/>
            </w:tcBorders>
            <w:shd w:val="clear" w:color="000000" w:fill="FFFFFF"/>
            <w:vAlign w:val="center"/>
          </w:tcPr>
          <w:p w:rsidR="006A663F" w:rsidRPr="001237B4" w:rsidRDefault="001237B4" w:rsidP="0040257A">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eastAsia="ru-RU"/>
              </w:rPr>
              <w:t>МФУ</w:t>
            </w:r>
            <w:r w:rsidRPr="001237B4">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WC5020DN/XRE Xerox WorkCentre 5020 dn</w:t>
            </w:r>
            <w:r w:rsidRPr="001237B4">
              <w:rPr>
                <w:rFonts w:ascii="Times New Roman" w:eastAsia="Times New Roman" w:hAnsi="Times New Roman" w:cs="Times New Roman"/>
                <w:lang w:val="en-US" w:eastAsia="ru-RU"/>
              </w:rPr>
              <w:t>.</w:t>
            </w:r>
          </w:p>
        </w:tc>
        <w:tc>
          <w:tcPr>
            <w:tcW w:w="3544" w:type="dxa"/>
            <w:tcBorders>
              <w:top w:val="nil"/>
              <w:left w:val="nil"/>
              <w:bottom w:val="single" w:sz="4" w:space="0" w:color="auto"/>
              <w:right w:val="single" w:sz="4" w:space="0" w:color="auto"/>
            </w:tcBorders>
            <w:shd w:val="clear" w:color="auto" w:fill="auto"/>
            <w:vAlign w:val="center"/>
          </w:tcPr>
          <w:p w:rsidR="006A663F" w:rsidRPr="001237B4" w:rsidRDefault="001237B4" w:rsidP="006D776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(Опция сетевого сканирования)</w:t>
            </w:r>
          </w:p>
        </w:tc>
        <w:tc>
          <w:tcPr>
            <w:tcW w:w="1176" w:type="dxa"/>
            <w:tcBorders>
              <w:top w:val="nil"/>
              <w:left w:val="nil"/>
              <w:bottom w:val="single" w:sz="4" w:space="0" w:color="auto"/>
              <w:right w:val="single" w:sz="4" w:space="0" w:color="auto"/>
            </w:tcBorders>
            <w:shd w:val="clear" w:color="auto" w:fill="auto"/>
          </w:tcPr>
          <w:p w:rsidR="006A663F" w:rsidRDefault="006A663F" w:rsidP="006A663F">
            <w:pPr>
              <w:jc w:val="center"/>
            </w:pPr>
            <w:proofErr w:type="spellStart"/>
            <w:proofErr w:type="gramStart"/>
            <w:r w:rsidRPr="00C660DB">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w:t>
            </w:r>
          </w:p>
        </w:tc>
      </w:tr>
      <w:tr w:rsidR="006A663F" w:rsidRPr="0040257A" w:rsidTr="006A663F">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6A663F" w:rsidRP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2</w:t>
            </w:r>
          </w:p>
        </w:tc>
        <w:tc>
          <w:tcPr>
            <w:tcW w:w="3827" w:type="dxa"/>
            <w:tcBorders>
              <w:top w:val="nil"/>
              <w:left w:val="nil"/>
              <w:bottom w:val="single" w:sz="4" w:space="0" w:color="auto"/>
              <w:right w:val="single" w:sz="4" w:space="0" w:color="auto"/>
            </w:tcBorders>
            <w:shd w:val="clear" w:color="000000" w:fill="FFFFFF"/>
            <w:vAlign w:val="center"/>
          </w:tcPr>
          <w:p w:rsidR="006A663F" w:rsidRPr="001237B4" w:rsidRDefault="001237B4" w:rsidP="00E81791">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eastAsia="ru-RU"/>
              </w:rPr>
              <w:t>МФУ</w:t>
            </w:r>
            <w:r w:rsidRPr="00E81791">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Xerox WorkCentre</w:t>
            </w:r>
            <w:r w:rsidR="00E81791">
              <w:rPr>
                <w:rFonts w:ascii="Times New Roman" w:eastAsia="Times New Roman" w:hAnsi="Times New Roman" w:cs="Times New Roman"/>
                <w:lang w:val="en-US" w:eastAsia="ru-RU"/>
              </w:rPr>
              <w:t xml:space="preserve"> 5325 </w:t>
            </w:r>
          </w:p>
        </w:tc>
        <w:tc>
          <w:tcPr>
            <w:tcW w:w="3544" w:type="dxa"/>
            <w:tcBorders>
              <w:top w:val="nil"/>
              <w:left w:val="nil"/>
              <w:bottom w:val="single" w:sz="4" w:space="0" w:color="auto"/>
              <w:right w:val="single" w:sz="4" w:space="0" w:color="auto"/>
            </w:tcBorders>
            <w:shd w:val="clear" w:color="auto" w:fill="auto"/>
            <w:vAlign w:val="center"/>
          </w:tcPr>
          <w:p w:rsidR="006A663F" w:rsidRDefault="00E81791" w:rsidP="006D7760">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Copier/Printer/Scanner</w:t>
            </w:r>
          </w:p>
        </w:tc>
        <w:tc>
          <w:tcPr>
            <w:tcW w:w="1176" w:type="dxa"/>
            <w:tcBorders>
              <w:top w:val="nil"/>
              <w:left w:val="nil"/>
              <w:bottom w:val="single" w:sz="4" w:space="0" w:color="auto"/>
              <w:right w:val="single" w:sz="4" w:space="0" w:color="auto"/>
            </w:tcBorders>
            <w:shd w:val="clear" w:color="auto" w:fill="auto"/>
          </w:tcPr>
          <w:p w:rsidR="006A663F" w:rsidRDefault="006A663F" w:rsidP="006A663F">
            <w:pPr>
              <w:jc w:val="center"/>
            </w:pPr>
            <w:proofErr w:type="spellStart"/>
            <w:proofErr w:type="gramStart"/>
            <w:r w:rsidRPr="00C660DB">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6A663F" w:rsidRPr="001237B4" w:rsidRDefault="001237B4"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40257A"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40257A" w:rsidRPr="006A663F" w:rsidRDefault="006A663F" w:rsidP="0040257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3</w:t>
            </w:r>
          </w:p>
        </w:tc>
        <w:tc>
          <w:tcPr>
            <w:tcW w:w="3827" w:type="dxa"/>
            <w:tcBorders>
              <w:top w:val="nil"/>
              <w:left w:val="nil"/>
              <w:bottom w:val="single" w:sz="4" w:space="0" w:color="auto"/>
              <w:right w:val="single" w:sz="4" w:space="0" w:color="auto"/>
            </w:tcBorders>
            <w:shd w:val="clear" w:color="000000" w:fill="FFFFFF"/>
            <w:vAlign w:val="center"/>
          </w:tcPr>
          <w:p w:rsidR="0040257A" w:rsidRPr="00C97CCD" w:rsidRDefault="00E81791"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Сканер </w:t>
            </w:r>
            <w:r>
              <w:rPr>
                <w:rFonts w:ascii="Times New Roman" w:eastAsia="Times New Roman" w:hAnsi="Times New Roman" w:cs="Times New Roman"/>
                <w:lang w:val="en-US" w:eastAsia="ru-RU"/>
              </w:rPr>
              <w:t xml:space="preserve">Epson GT-20000 </w:t>
            </w:r>
            <w:r w:rsidR="00C97CCD" w:rsidRPr="00C97CCD">
              <w:rPr>
                <w:rFonts w:ascii="Times New Roman" w:eastAsia="Times New Roman" w:hAnsi="Times New Roman" w:cs="Times New Roman"/>
                <w:lang w:eastAsia="ru-RU"/>
              </w:rPr>
              <w:t xml:space="preserve"> </w:t>
            </w:r>
          </w:p>
        </w:tc>
        <w:tc>
          <w:tcPr>
            <w:tcW w:w="3544" w:type="dxa"/>
            <w:tcBorders>
              <w:top w:val="nil"/>
              <w:left w:val="nil"/>
              <w:bottom w:val="single" w:sz="4" w:space="0" w:color="auto"/>
              <w:right w:val="single" w:sz="4" w:space="0" w:color="auto"/>
            </w:tcBorders>
            <w:shd w:val="clear" w:color="auto" w:fill="auto"/>
            <w:vAlign w:val="center"/>
          </w:tcPr>
          <w:p w:rsidR="0040257A" w:rsidRPr="00E81791" w:rsidRDefault="00E81791" w:rsidP="006D776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Формат А3</w:t>
            </w:r>
          </w:p>
        </w:tc>
        <w:tc>
          <w:tcPr>
            <w:tcW w:w="1176" w:type="dxa"/>
            <w:tcBorders>
              <w:top w:val="nil"/>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40257A" w:rsidRPr="001237B4" w:rsidRDefault="001237B4" w:rsidP="0040257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6D7760" w:rsidRDefault="006D7760"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val="en-US" w:eastAsia="ru-RU"/>
        </w:rPr>
      </w:pPr>
    </w:p>
    <w:p w:rsidR="001237B4" w:rsidRDefault="001237B4" w:rsidP="003C13A2">
      <w:pPr>
        <w:spacing w:after="0" w:line="240" w:lineRule="auto"/>
        <w:ind w:right="-77"/>
        <w:jc w:val="both"/>
        <w:rPr>
          <w:rFonts w:ascii="Times New Roman" w:eastAsia="Times New Roman" w:hAnsi="Times New Roman" w:cs="Times New Roman"/>
          <w:szCs w:val="24"/>
          <w:lang w:val="en-US" w:eastAsia="ru-RU"/>
        </w:rPr>
      </w:pPr>
    </w:p>
    <w:p w:rsidR="001237B4" w:rsidRPr="001237B4" w:rsidRDefault="001237B4" w:rsidP="003C13A2">
      <w:pPr>
        <w:spacing w:after="0" w:line="240" w:lineRule="auto"/>
        <w:ind w:right="-77"/>
        <w:jc w:val="both"/>
        <w:rPr>
          <w:rFonts w:ascii="Times New Roman" w:eastAsia="Times New Roman" w:hAnsi="Times New Roman" w:cs="Times New Roman"/>
          <w:szCs w:val="24"/>
          <w:lang w:val="en-US"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Pr="006A663F" w:rsidRDefault="00C97CCD" w:rsidP="003C13A2">
      <w:pPr>
        <w:spacing w:after="0" w:line="240" w:lineRule="auto"/>
        <w:ind w:right="-77"/>
        <w:jc w:val="both"/>
        <w:rPr>
          <w:rFonts w:ascii="Times New Roman" w:eastAsia="Times New Roman" w:hAnsi="Times New Roman" w:cs="Times New Roman"/>
          <w:szCs w:val="24"/>
          <w:lang w:val="en-US" w:eastAsia="ru-RU"/>
        </w:rPr>
      </w:pPr>
    </w:p>
    <w:p w:rsidR="0040257A" w:rsidRPr="004D064F" w:rsidRDefault="0040257A" w:rsidP="004D064F">
      <w:pPr>
        <w:pStyle w:val="afff0"/>
        <w:numPr>
          <w:ilvl w:val="0"/>
          <w:numId w:val="37"/>
        </w:numPr>
        <w:jc w:val="center"/>
        <w:rPr>
          <w:b/>
          <w:sz w:val="24"/>
          <w:szCs w:val="24"/>
        </w:rPr>
      </w:pPr>
      <w:r w:rsidRPr="004D064F">
        <w:rPr>
          <w:b/>
          <w:sz w:val="24"/>
          <w:szCs w:val="24"/>
        </w:rPr>
        <w:lastRenderedPageBreak/>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891AF0" w:rsidRPr="00891AF0" w:rsidRDefault="00891AF0" w:rsidP="00891AF0">
      <w:pPr>
        <w:spacing w:after="0" w:line="240" w:lineRule="auto"/>
        <w:ind w:left="450"/>
        <w:jc w:val="center"/>
        <w:rPr>
          <w:rFonts w:ascii="Times New Roman" w:eastAsia="Times New Roman" w:hAnsi="Times New Roman" w:cs="Times New Roman"/>
          <w:b/>
          <w:sz w:val="24"/>
          <w:szCs w:val="24"/>
          <w:lang w:eastAsia="ru-RU"/>
        </w:rPr>
      </w:pPr>
      <w:r w:rsidRPr="00891AF0">
        <w:rPr>
          <w:rFonts w:ascii="Times New Roman" w:eastAsia="Times New Roman" w:hAnsi="Times New Roman" w:cs="Times New Roman"/>
          <w:b/>
          <w:color w:val="000000"/>
          <w:lang w:eastAsia="ru-RU"/>
        </w:rPr>
        <w:t xml:space="preserve">ДОГОВОР ПОСТАВКИ   </w:t>
      </w:r>
    </w:p>
    <w:p w:rsidR="00891AF0" w:rsidRPr="00891AF0" w:rsidRDefault="00891AF0" w:rsidP="00891AF0">
      <w:pPr>
        <w:spacing w:after="0" w:line="240" w:lineRule="auto"/>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 _____ /_____</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г. Якутск                                                                                               «____» ____________ 20__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 xml:space="preserve">Открытое акционерное общество "Якутская </w:t>
      </w:r>
      <w:proofErr w:type="spellStart"/>
      <w:r w:rsidRPr="00891AF0">
        <w:rPr>
          <w:rFonts w:ascii="Times New Roman" w:eastAsia="Times New Roman" w:hAnsi="Times New Roman" w:cs="Times New Roman"/>
          <w:lang w:eastAsia="ru-RU"/>
        </w:rPr>
        <w:t>топливно</w:t>
      </w:r>
      <w:proofErr w:type="spellEnd"/>
      <w:r w:rsidRPr="00891AF0">
        <w:rPr>
          <w:rFonts w:ascii="Times New Roman" w:eastAsia="Times New Roman" w:hAnsi="Times New Roman" w:cs="Times New Roman"/>
          <w:lang w:eastAsia="ru-RU"/>
        </w:rPr>
        <w:t xml:space="preserve"> – энергетическая компания", именуемое в дальнейшем "Покупатель", в лице Генерального директора Юсупова </w:t>
      </w:r>
      <w:proofErr w:type="spellStart"/>
      <w:r w:rsidRPr="00891AF0">
        <w:rPr>
          <w:rFonts w:ascii="Times New Roman" w:eastAsia="Times New Roman" w:hAnsi="Times New Roman" w:cs="Times New Roman"/>
          <w:lang w:eastAsia="ru-RU"/>
        </w:rPr>
        <w:t>Заирбека</w:t>
      </w:r>
      <w:proofErr w:type="spellEnd"/>
      <w:r w:rsidRPr="00891AF0">
        <w:rPr>
          <w:rFonts w:ascii="Times New Roman" w:eastAsia="Times New Roman" w:hAnsi="Times New Roman" w:cs="Times New Roman"/>
          <w:lang w:eastAsia="ru-RU"/>
        </w:rPr>
        <w:t xml:space="preserve"> </w:t>
      </w:r>
      <w:proofErr w:type="spellStart"/>
      <w:r w:rsidRPr="00891AF0">
        <w:rPr>
          <w:rFonts w:ascii="Times New Roman" w:eastAsia="Times New Roman" w:hAnsi="Times New Roman" w:cs="Times New Roman"/>
          <w:lang w:eastAsia="ru-RU"/>
        </w:rPr>
        <w:t>Камильевича</w:t>
      </w:r>
      <w:proofErr w:type="spellEnd"/>
      <w:r w:rsidRPr="00891AF0">
        <w:rPr>
          <w:rFonts w:ascii="Times New Roman" w:eastAsia="Times New Roman" w:hAnsi="Times New Roman" w:cs="Times New Roman"/>
          <w:lang w:eastAsia="ru-RU"/>
        </w:rPr>
        <w:t>, действующего на основании Устава, с одной стороны, и  __________________________"Поставщик", в ______________________действующего на основании Устава, с другой стороны, вместе именуемые "Стороны", заключили настоящий Договор (именуемый в дальнейшем "Договор") о нижеследующем:</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 Предмет Договора</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 xml:space="preserve">1.1. </w:t>
      </w:r>
      <w:r w:rsidRPr="00891AF0">
        <w:rPr>
          <w:rFonts w:ascii="Times New Roman" w:eastAsia="Times New Roman" w:hAnsi="Times New Roman" w:cs="Times New Roman"/>
          <w:lang w:eastAsia="ru-RU"/>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Calibri" w:hAnsi="Times New Roman" w:cs="Times New Roman"/>
        </w:rPr>
        <w:t xml:space="preserve">1.2. Одновременно с Товаром, Поставщик обязан передать Покупателю или Грузополучателю соответствующие документы на Товар (технический паспорт, инструкция по эксплуатации на русском языке, сертификаты происхождения, качества, соответствия, разрешение </w:t>
      </w:r>
      <w:proofErr w:type="spellStart"/>
      <w:r w:rsidRPr="00891AF0">
        <w:rPr>
          <w:rFonts w:ascii="Times New Roman" w:eastAsia="Calibri" w:hAnsi="Times New Roman" w:cs="Times New Roman"/>
        </w:rPr>
        <w:t>Ростехнадзора</w:t>
      </w:r>
      <w:proofErr w:type="spellEnd"/>
      <w:r w:rsidRPr="00891AF0">
        <w:rPr>
          <w:rFonts w:ascii="Times New Roman" w:eastAsia="Calibri" w:hAnsi="Times New Roman" w:cs="Times New Roman"/>
        </w:rPr>
        <w:t xml:space="preserve"> на применение приобретаемого оборудования, сопроводительные товарно-транспортные документы, накладные, счета-фактуры и другие необходимые документы). Первичные учетные документы, составляемые во исполнение обязатель</w:t>
      </w:r>
      <w:proofErr w:type="gramStart"/>
      <w:r w:rsidRPr="00891AF0">
        <w:rPr>
          <w:rFonts w:ascii="Times New Roman" w:eastAsia="Calibri" w:hAnsi="Times New Roman" w:cs="Times New Roman"/>
        </w:rPr>
        <w:t>ств Ст</w:t>
      </w:r>
      <w:proofErr w:type="gramEnd"/>
      <w:r w:rsidRPr="00891AF0">
        <w:rPr>
          <w:rFonts w:ascii="Times New Roman" w:eastAsia="Calibri" w:hAnsi="Times New Roman" w:cs="Times New Roman"/>
        </w:rPr>
        <w:t>орон по настоящему Договору, должны содержать следующие обязательные реквизиты:</w:t>
      </w:r>
    </w:p>
    <w:p w:rsidR="00891AF0" w:rsidRPr="00891AF0" w:rsidRDefault="00891AF0" w:rsidP="00891AF0">
      <w:pPr>
        <w:spacing w:after="0" w:line="240" w:lineRule="auto"/>
        <w:ind w:left="720"/>
        <w:rPr>
          <w:rFonts w:ascii="Times New Roman" w:eastAsia="Calibri" w:hAnsi="Times New Roman" w:cs="Times New Roman"/>
        </w:rPr>
      </w:pPr>
      <w:r w:rsidRPr="00891AF0">
        <w:rPr>
          <w:rFonts w:ascii="Times New Roman" w:eastAsia="Calibri" w:hAnsi="Times New Roman" w:cs="Times New Roman"/>
        </w:rPr>
        <w:t>- ссылку на договор, по которому поставляется товар;</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1.3. Поставляемый по настоящему Договору Товар не заложен, не арестован и свободен от любых прав третьих лиц.</w:t>
      </w:r>
    </w:p>
    <w:p w:rsidR="00891AF0" w:rsidRPr="00891AF0" w:rsidRDefault="00891AF0" w:rsidP="00891AF0">
      <w:pPr>
        <w:spacing w:after="0" w:line="240" w:lineRule="auto"/>
        <w:jc w:val="both"/>
        <w:rPr>
          <w:rFonts w:ascii="Times New Roman" w:eastAsia="Times New Roman" w:hAnsi="Times New Roman" w:cs="Times New Roman"/>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2. Порядок поставки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2.1. Поставщик осуществляет поставку только после двустороннего подписания Спецификаций.</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2.2. Срок поставки Товара указывается Сторонами в Спецификации, являющейся приложением к настоящему договору.</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2.3. Поставщик  производит  доставку  Товара железнодорожным (автомобильным) транспортом на склад Покупателя или в адрес указанного последним Грузополучателя.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2.4. Моментом исполнения обязательства Поставщика по поставке Товара является вручение Товара Покупателю или указанному им Грузополучателю.</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2.5. Риск случайной гибели и/или повреждения, а также право собственности на  Товар переходит на Покупателя  в момент передачи Товара Покупателю или Грузополучателю. Моментом передачи Товара Покупателю или Грузополучателю является дата его получения уполномоченным представителем Покупателя или Грузополучателя, указанная в товарной накладной и/или в Акте приема-передачи Товара.</w:t>
      </w:r>
    </w:p>
    <w:p w:rsidR="00891AF0" w:rsidRPr="00891AF0" w:rsidRDefault="00891AF0" w:rsidP="00891AF0">
      <w:pPr>
        <w:spacing w:after="0" w:line="240" w:lineRule="auto"/>
        <w:jc w:val="both"/>
        <w:rPr>
          <w:rFonts w:ascii="Times New Roman" w:eastAsia="Times New Roman" w:hAnsi="Times New Roman" w:cs="Times New Roman"/>
          <w:b/>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3. Права и обязанности сторон</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3.1. 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891AF0">
        <w:rPr>
          <w:rFonts w:ascii="Times New Roman" w:eastAsia="Times New Roman" w:hAnsi="Times New Roman" w:cs="Times New Roman"/>
          <w:lang w:eastAsia="ru-RU"/>
        </w:rPr>
        <w:t>или в случае срыва срока поставки. В случае</w:t>
      </w:r>
      <w:proofErr w:type="gramStart"/>
      <w:r w:rsidRPr="00891AF0">
        <w:rPr>
          <w:rFonts w:ascii="Times New Roman" w:eastAsia="Times New Roman" w:hAnsi="Times New Roman" w:cs="Times New Roman"/>
          <w:lang w:eastAsia="ru-RU"/>
        </w:rPr>
        <w:t>,</w:t>
      </w:r>
      <w:proofErr w:type="gramEnd"/>
      <w:r w:rsidRPr="00891AF0">
        <w:rPr>
          <w:rFonts w:ascii="Times New Roman" w:eastAsia="Times New Roman" w:hAnsi="Times New Roman" w:cs="Times New Roman"/>
          <w:color w:val="000000"/>
          <w:lang w:eastAsia="ru-RU"/>
        </w:rPr>
        <w:t xml:space="preserve"> если Товар был уже оплачен полностью или частично, потребовать возврата уплаченной денежной суммы в полном объеме.</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3.2. Покупатель и/или Грузополучатель обязан уведомить  Поставщика (по почте, телеграфом,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3.3. 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3.4. Поставщик, в течение 24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3.5. В случае нарушения Поставщиком срока уведомления об отгрузке, затраты сверх нормативного использования транспортных средств, аренды контейнеров и других средств доставки относятся на Поставщика.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3.6. Поставщик предоставляет поэтапный календарный График производства оборудования с учетом конструктивных и технологических особенностей производства поставляемого по  настоящему договору </w:t>
      </w:r>
      <w:r w:rsidRPr="00891AF0">
        <w:rPr>
          <w:rFonts w:ascii="Times New Roman" w:eastAsia="Calibri" w:hAnsi="Times New Roman" w:cs="Times New Roman"/>
        </w:rPr>
        <w:lastRenderedPageBreak/>
        <w:t>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3.7.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3.8. По результатам инспектирования составляется соответствующий акт и подписывается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3.9. В случае выявлении представителем Покупателя в результате инспектирования отклонения от согласованного графика: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3.9.1. Поставщик обязан в 2-х </w:t>
      </w:r>
      <w:proofErr w:type="spellStart"/>
      <w:r w:rsidRPr="00891AF0">
        <w:rPr>
          <w:rFonts w:ascii="Times New Roman" w:eastAsia="Calibri" w:hAnsi="Times New Roman" w:cs="Times New Roman"/>
        </w:rPr>
        <w:t>дневный</w:t>
      </w:r>
      <w:proofErr w:type="spellEnd"/>
      <w:r w:rsidRPr="00891AF0">
        <w:rPr>
          <w:rFonts w:ascii="Times New Roman" w:eastAsia="Calibri" w:hAnsi="Times New Roman" w:cs="Times New Roman"/>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3.10. Поставщик обязуется производить необходимую маркировку отгружаемого Товара в соответствии с ГОСТ 14192-96 «Маркировка грузов».</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Times New Roman" w:hAnsi="Times New Roman" w:cs="Times New Roman"/>
          <w:lang w:eastAsia="ru-RU"/>
        </w:rPr>
        <w:t xml:space="preserve">3.11. Покупатель обязуется осуществлять оплату поставляемого по настоящему договору Товара в сумме и в сроки, оговоренные в Спецификации – приложении к настоящему договору. </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4. Цена договора и порядок расчетов</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4.1. 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4.2. Цена Товара, указанная в Спецификации и в Счете на оплату Поставщика включает в себя, если иное не оговорено в Спецификациях, стоимость Товара, НДС, стоимость тары и упаковки.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4.3. 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4.4. Окончательный расчет производится в течение 10 банковских дней после приемки Товара, если иное не оговорено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4.5. После получения Поставщиком предоплаты цена Товара становится неизменной и дальнейшему изменению не подлежит.</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4.6. До момента оплаты Поставщик обязуется согласовать стоимость транспортных расходов с Покупателем.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4.7. Моментом исполнения обязанности  Покупателя по оплате является дата списания денежных сре</w:t>
      </w:r>
      <w:proofErr w:type="gramStart"/>
      <w:r w:rsidRPr="00891AF0">
        <w:rPr>
          <w:rFonts w:ascii="Times New Roman" w:eastAsia="Times New Roman" w:hAnsi="Times New Roman" w:cs="Times New Roman"/>
          <w:color w:val="000000"/>
          <w:lang w:eastAsia="ru-RU"/>
        </w:rPr>
        <w:t>дств с р</w:t>
      </w:r>
      <w:proofErr w:type="gramEnd"/>
      <w:r w:rsidRPr="00891AF0">
        <w:rPr>
          <w:rFonts w:ascii="Times New Roman" w:eastAsia="Times New Roman" w:hAnsi="Times New Roman" w:cs="Times New Roman"/>
          <w:color w:val="000000"/>
          <w:lang w:eastAsia="ru-RU"/>
        </w:rPr>
        <w:t>асчетного счета Покупателя.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4.8. Поставщик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5 000 руб. за каждый не предоставленный документ (документ с недостоверными данными).</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5. Приемка товара по количеству и качеству</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 xml:space="preserve">5.1. Приёмка Товара </w:t>
      </w:r>
      <w:r w:rsidRPr="00891AF0">
        <w:rPr>
          <w:rFonts w:ascii="Times New Roman" w:eastAsia="Times New Roman" w:hAnsi="Times New Roman" w:cs="Times New Roman"/>
          <w:color w:val="000000"/>
          <w:sz w:val="24"/>
          <w:szCs w:val="24"/>
          <w:lang w:eastAsia="ru-RU"/>
        </w:rPr>
        <w:t xml:space="preserve">по количеству </w:t>
      </w:r>
      <w:r w:rsidRPr="00891AF0">
        <w:rPr>
          <w:rFonts w:ascii="Times New Roman" w:eastAsia="Times New Roman" w:hAnsi="Times New Roman" w:cs="Times New Roman"/>
          <w:sz w:val="24"/>
          <w:szCs w:val="24"/>
          <w:lang w:eastAsia="ru-RU"/>
        </w:rPr>
        <w:t>производится согласно инструкции № П-6, утвержденной постановлением Госарбитража при Совете Министров СССР от 15.06.1965 г.</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5.2. Приёмка Товара по качеству производится согласно инструкции № П-7, утвержденной постановлением Госарбитража при Совете Министров СССР от 25.04.1966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5.3. При отказе от приемки переданного Поставщиком Товара, Покупатель и/или Грузополучатель обеспечивает сохранность этого Товара до момента возвращения Поставщику на срок до 30 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 xml:space="preserve">6. Гарантии качества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6.1. На поставляемый Товар устанавливается гарантийный срок  12  месяцев </w:t>
      </w:r>
      <w:proofErr w:type="gramStart"/>
      <w:r w:rsidRPr="00891AF0">
        <w:rPr>
          <w:rFonts w:ascii="Times New Roman" w:eastAsia="Times New Roman" w:hAnsi="Times New Roman" w:cs="Times New Roman"/>
          <w:color w:val="000000"/>
          <w:lang w:eastAsia="ru-RU"/>
        </w:rPr>
        <w:t>с даты окончания</w:t>
      </w:r>
      <w:proofErr w:type="gramEnd"/>
      <w:r w:rsidRPr="00891AF0">
        <w:rPr>
          <w:rFonts w:ascii="Times New Roman" w:eastAsia="Times New Roman" w:hAnsi="Times New Roman" w:cs="Times New Roman"/>
          <w:color w:val="000000"/>
          <w:lang w:eastAsia="ru-RU"/>
        </w:rPr>
        <w:t xml:space="preserve"> приемки, если больший срок не установлен законами, подзаконными актами, ГОСТ и другими нормативными документами.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6.2. 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капитального ремонта.</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6.3. </w:t>
      </w:r>
      <w:proofErr w:type="gramStart"/>
      <w:r w:rsidRPr="00891AF0">
        <w:rPr>
          <w:rFonts w:ascii="Times New Roman" w:eastAsia="Times New Roman" w:hAnsi="Times New Roman" w:cs="Times New Roman"/>
          <w:color w:val="000000"/>
          <w:lang w:eastAsia="ru-RU"/>
        </w:rPr>
        <w:t>В течение гарантийного срока Поставщик обязан своими силами и за свой счет устранить недостатки или дефекты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7. Ответственность сторон</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7</w:t>
      </w:r>
      <w:r w:rsidRPr="00891AF0">
        <w:rPr>
          <w:rFonts w:ascii="Times New Roman" w:eastAsia="Times New Roman" w:hAnsi="Times New Roman" w:cs="Times New Roman"/>
          <w:lang w:eastAsia="ru-RU"/>
        </w:rPr>
        <w:t>.1. 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lastRenderedPageBreak/>
        <w:t xml:space="preserve">7.2. За нарушение сроков поставки, предусмотренных  пунктом 2.2. настоящего Договора, Поставщик уплачивает Покупателю неустойку в размере 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7.3.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7.4. Обязанность по уплате штрафных санкций, связанных с нарушением   обязательств возникают у Сторон с момента вынесения судом решения (постановления).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8. Порядок разрешения споров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8.1. Все споры и разногласия, возникающие между Сторонами по настоящему Договору или в связи с его исполнением, разрешаются путем переговоров.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8.2. В случае не достижения согласия, споры и разногласия передаются на рассмотрение  Арбитражного суда Республики Саха (Якутия).</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9. Дополнительные условия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lang w:eastAsia="ru-RU"/>
        </w:rPr>
        <w:t xml:space="preserve">9.1. 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9.2.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Все Приложения, Спецификации, товарно-транспортные накладные, счета-фактуры   к настоящему Договору являются его неотъемлемой частью.</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9.3. Настоящий Договор, Спецификации, Дополнительные соглашения, Акты и другие документы, подписанные уполномоченными на то лицами, имеющие печати Сторон  и отправленные факсимильным способом имеют силу оригинала до получения Сторонами подлинников вышеуказанных документов.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9.4. Стороны обязаны  в разумный  срок информировать друг друга об изменении места нахождения, почтового адреса и банковских реквизитов.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9.5. При отсутствии такого сообщения все заявления и </w:t>
      </w:r>
      <w:proofErr w:type="gramStart"/>
      <w:r w:rsidRPr="00891AF0">
        <w:rPr>
          <w:rFonts w:ascii="Times New Roman" w:eastAsia="Times New Roman" w:hAnsi="Times New Roman" w:cs="Times New Roman"/>
          <w:color w:val="000000"/>
          <w:lang w:eastAsia="ru-RU"/>
        </w:rPr>
        <w:t>уведомления, отправленные по последнему известному месту нахождения Стороны по Договору считаются</w:t>
      </w:r>
      <w:proofErr w:type="gramEnd"/>
      <w:r w:rsidRPr="00891AF0">
        <w:rPr>
          <w:rFonts w:ascii="Times New Roman" w:eastAsia="Times New Roman" w:hAnsi="Times New Roman" w:cs="Times New Roman"/>
          <w:color w:val="000000"/>
          <w:lang w:eastAsia="ru-RU"/>
        </w:rPr>
        <w:t xml:space="preserve"> доставленными, хотя бы адресат по этому адресу  более не находится.</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9.6. Настоящий Договор составлен в двух подлинных экземплярах, имеющих одинаковую юридическую силу, по одному для каждой из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10. Адреса и банковские реквизиты сторон</w:t>
      </w:r>
      <w:r w:rsidRPr="00891AF0">
        <w:rPr>
          <w:rFonts w:ascii="Times New Roman" w:eastAsia="Times New Roman" w:hAnsi="Times New Roman" w:cs="Times New Roman"/>
          <w:color w:val="000000"/>
          <w:lang w:eastAsia="ru-RU"/>
        </w:rPr>
        <w:t xml:space="preserve"> </w:t>
      </w:r>
    </w:p>
    <w:tbl>
      <w:tblPr>
        <w:tblW w:w="0" w:type="auto"/>
        <w:tblLook w:val="01E0" w:firstRow="1" w:lastRow="1" w:firstColumn="1" w:lastColumn="1" w:noHBand="0" w:noVBand="0"/>
      </w:tblPr>
      <w:tblGrid>
        <w:gridCol w:w="4916"/>
        <w:gridCol w:w="4916"/>
      </w:tblGrid>
      <w:tr w:rsidR="00891AF0" w:rsidRPr="00891AF0" w:rsidTr="00F17AC3">
        <w:tc>
          <w:tcPr>
            <w:tcW w:w="4916" w:type="dxa"/>
          </w:tcPr>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Покупатель</w:t>
            </w:r>
          </w:p>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ОАО «Якутская </w:t>
            </w:r>
            <w:proofErr w:type="spellStart"/>
            <w:r w:rsidRPr="00891AF0">
              <w:rPr>
                <w:rFonts w:ascii="Times New Roman" w:eastAsia="Times New Roman" w:hAnsi="Times New Roman" w:cs="Times New Roman"/>
                <w:b/>
                <w:lang w:eastAsia="ru-RU"/>
              </w:rPr>
              <w:t>топливно</w:t>
            </w:r>
            <w:proofErr w:type="spellEnd"/>
            <w:r w:rsidRPr="00891AF0">
              <w:rPr>
                <w:rFonts w:ascii="Times New Roman" w:eastAsia="Times New Roman" w:hAnsi="Times New Roman" w:cs="Times New Roman"/>
                <w:b/>
                <w:lang w:eastAsia="ru-RU"/>
              </w:rPr>
              <w:t xml:space="preserve"> – энергетическая компания»</w:t>
            </w:r>
          </w:p>
          <w:p w:rsidR="00891AF0" w:rsidRPr="00891AF0" w:rsidRDefault="00891AF0" w:rsidP="00891AF0">
            <w:pPr>
              <w:spacing w:after="0" w:line="240" w:lineRule="auto"/>
              <w:jc w:val="center"/>
              <w:rPr>
                <w:rFonts w:ascii="Times New Roman" w:eastAsia="Times New Roman" w:hAnsi="Times New Roman" w:cs="Times New Roman"/>
                <w:b/>
                <w:lang w:eastAsia="ru-RU"/>
              </w:rPr>
            </w:pPr>
          </w:p>
        </w:tc>
        <w:tc>
          <w:tcPr>
            <w:tcW w:w="4916" w:type="dxa"/>
          </w:tcPr>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Поставщик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p>
        </w:tc>
      </w:tr>
      <w:tr w:rsidR="00891AF0" w:rsidRPr="00891AF0" w:rsidTr="00F17AC3">
        <w:tc>
          <w:tcPr>
            <w:tcW w:w="4916" w:type="dxa"/>
          </w:tcPr>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Адрес местонахождения: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w:t>
            </w:r>
            <w:r w:rsidRPr="00891AF0">
              <w:rPr>
                <w:rFonts w:ascii="Times New Roman" w:eastAsia="Times New Roman" w:hAnsi="Times New Roman" w:cs="Times New Roman"/>
                <w:b/>
                <w:lang w:eastAsia="ru-RU"/>
              </w:rPr>
              <w:t xml:space="preserve"> </w:t>
            </w:r>
            <w:r w:rsidRPr="00891AF0">
              <w:rPr>
                <w:rFonts w:ascii="Times New Roman" w:eastAsia="Times New Roman" w:hAnsi="Times New Roman" w:cs="Times New Roman"/>
                <w:lang w:eastAsia="ru-RU"/>
              </w:rPr>
              <w:t xml:space="preserve">678214, Республика Саха (Якутия), Вилюйский улус, поселок </w:t>
            </w:r>
            <w:proofErr w:type="spellStart"/>
            <w:r w:rsidRPr="00891AF0">
              <w:rPr>
                <w:rFonts w:ascii="Times New Roman" w:eastAsia="Times New Roman" w:hAnsi="Times New Roman" w:cs="Times New Roman"/>
                <w:lang w:eastAsia="ru-RU"/>
              </w:rPr>
              <w:t>Кысыл</w:t>
            </w:r>
            <w:proofErr w:type="spellEnd"/>
            <w:r w:rsidRPr="00891AF0">
              <w:rPr>
                <w:rFonts w:ascii="Times New Roman" w:eastAsia="Times New Roman" w:hAnsi="Times New Roman" w:cs="Times New Roman"/>
                <w:lang w:eastAsia="ru-RU"/>
              </w:rPr>
              <w:t>-Сыр, улица Ленина, дом 4</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Почтовый адрес:</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 677015, Республика Саха (Якутия), город Якутск, улица Петра Алексеева, 76.</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lang w:eastAsia="ru-RU"/>
              </w:rPr>
              <w:t xml:space="preserve"> (4112) 401-401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Банковские реквизиты:</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lang w:eastAsia="ru-RU"/>
              </w:rPr>
              <w:t xml:space="preserve"> </w:t>
            </w:r>
            <w:r w:rsidRPr="00891AF0">
              <w:rPr>
                <w:rFonts w:ascii="Times New Roman" w:eastAsia="Times New Roman" w:hAnsi="Times New Roman" w:cs="Times New Roman"/>
                <w:b/>
                <w:lang w:eastAsia="ru-RU"/>
              </w:rPr>
              <w:t>1435032049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 144950001</w:t>
            </w:r>
          </w:p>
          <w:p w:rsidR="00891AF0" w:rsidRPr="00891AF0" w:rsidRDefault="00891AF0" w:rsidP="00891AF0">
            <w:pPr>
              <w:spacing w:after="0" w:line="240" w:lineRule="auto"/>
              <w:jc w:val="both"/>
              <w:rPr>
                <w:rFonts w:ascii="Times New Roman" w:eastAsia="Times New Roman" w:hAnsi="Times New Roman" w:cs="Times New Roman"/>
                <w:b/>
                <w:lang w:eastAsia="ru-RU"/>
              </w:rPr>
            </w:pPr>
            <w:proofErr w:type="gramStart"/>
            <w:r w:rsidRPr="00891AF0">
              <w:rPr>
                <w:rFonts w:ascii="Times New Roman" w:eastAsia="Times New Roman" w:hAnsi="Times New Roman" w:cs="Times New Roman"/>
                <w:b/>
                <w:lang w:eastAsia="ru-RU"/>
              </w:rPr>
              <w:t>р</w:t>
            </w:r>
            <w:proofErr w:type="gramEnd"/>
            <w:r w:rsidRPr="00891AF0">
              <w:rPr>
                <w:rFonts w:ascii="Times New Roman" w:eastAsia="Times New Roman" w:hAnsi="Times New Roman" w:cs="Times New Roman"/>
                <w:b/>
                <w:lang w:eastAsia="ru-RU"/>
              </w:rPr>
              <w:t>/счёт 40702810600060000482</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в филиале Якутском ОАО «Собинбанк»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г. Якутск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к/с 30101810500000000729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БИК   049805729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ОКПО  00153815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Генеральный директор</w:t>
            </w: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_________________ З.К. Юсупов</w:t>
            </w:r>
          </w:p>
        </w:tc>
        <w:tc>
          <w:tcPr>
            <w:tcW w:w="4916" w:type="dxa"/>
          </w:tcPr>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Адрес местонахождения:  </w:t>
            </w:r>
          </w:p>
          <w:p w:rsidR="00891AF0" w:rsidRPr="00891AF0" w:rsidRDefault="00891AF0" w:rsidP="00891AF0">
            <w:pPr>
              <w:spacing w:after="0" w:line="240" w:lineRule="auto"/>
              <w:ind w:left="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left="329"/>
              <w:jc w:val="both"/>
              <w:rPr>
                <w:rFonts w:ascii="Times New Roman" w:eastAsia="Times New Roman" w:hAnsi="Times New Roman" w:cs="Times New Roman"/>
                <w:sz w:val="28"/>
                <w:szCs w:val="28"/>
                <w:lang w:eastAsia="ru-RU"/>
              </w:rPr>
            </w:pPr>
            <w:r w:rsidRPr="00891AF0">
              <w:rPr>
                <w:rFonts w:ascii="Times New Roman" w:eastAsia="Times New Roman" w:hAnsi="Times New Roman" w:cs="Times New Roman"/>
                <w:b/>
                <w:lang w:eastAsia="ru-RU"/>
              </w:rPr>
              <w:t xml:space="preserve">     Почтовый адрес:</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Банковские реквизиты: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Р</w:t>
            </w:r>
            <w:proofErr w:type="gramEnd"/>
            <w:r w:rsidRPr="00891AF0">
              <w:rPr>
                <w:rFonts w:ascii="Times New Roman" w:eastAsia="Times New Roman" w:hAnsi="Times New Roman" w:cs="Times New Roman"/>
                <w:lang w:eastAsia="ru-RU"/>
              </w:rPr>
              <w:t xml:space="preserve">/С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lang w:eastAsia="ru-RU"/>
              </w:rPr>
              <w:t>В.</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color w:val="808080"/>
                <w:lang w:eastAsia="ru-RU"/>
              </w:rPr>
              <w:t xml:space="preserve">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к/с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БИК</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ОКПО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bCs/>
                <w:sz w:val="24"/>
                <w:szCs w:val="24"/>
                <w:lang w:eastAsia="ru-RU"/>
              </w:rPr>
            </w:pPr>
            <w:r w:rsidRPr="00891AF0">
              <w:rPr>
                <w:rFonts w:ascii="Times New Roman" w:eastAsia="Times New Roman" w:hAnsi="Times New Roman" w:cs="Times New Roman"/>
                <w:b/>
                <w:bCs/>
                <w:sz w:val="24"/>
                <w:szCs w:val="24"/>
                <w:lang w:eastAsia="ru-RU"/>
              </w:rPr>
              <w:t>Директор</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_________________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tc>
      </w:tr>
    </w:tbl>
    <w:p w:rsidR="0040257A" w:rsidRPr="006A663F" w:rsidRDefault="0040257A" w:rsidP="0040257A">
      <w:pPr>
        <w:spacing w:after="0" w:line="240" w:lineRule="auto"/>
        <w:rPr>
          <w:rFonts w:ascii="Times New Roman" w:eastAsia="Times New Roman" w:hAnsi="Times New Roman" w:cs="Times New Roman"/>
          <w:lang w:val="en-US" w:eastAsia="ru-RU"/>
        </w:rPr>
      </w:pPr>
    </w:p>
    <w:sectPr w:rsidR="0040257A" w:rsidRPr="006A663F"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1237B4"/>
    <w:rsid w:val="0018213C"/>
    <w:rsid w:val="00191305"/>
    <w:rsid w:val="00257963"/>
    <w:rsid w:val="002766BC"/>
    <w:rsid w:val="002830B7"/>
    <w:rsid w:val="002D5005"/>
    <w:rsid w:val="003124B9"/>
    <w:rsid w:val="00345311"/>
    <w:rsid w:val="003C13A2"/>
    <w:rsid w:val="0040257A"/>
    <w:rsid w:val="00422924"/>
    <w:rsid w:val="00487225"/>
    <w:rsid w:val="00496C21"/>
    <w:rsid w:val="004D064F"/>
    <w:rsid w:val="004F2A43"/>
    <w:rsid w:val="00517E6E"/>
    <w:rsid w:val="00591546"/>
    <w:rsid w:val="00634F0E"/>
    <w:rsid w:val="00657380"/>
    <w:rsid w:val="00672C73"/>
    <w:rsid w:val="006A663F"/>
    <w:rsid w:val="006D7760"/>
    <w:rsid w:val="006E4DE6"/>
    <w:rsid w:val="00891AF0"/>
    <w:rsid w:val="008C09F9"/>
    <w:rsid w:val="0095541B"/>
    <w:rsid w:val="009968B9"/>
    <w:rsid w:val="00A251CF"/>
    <w:rsid w:val="00A45E36"/>
    <w:rsid w:val="00B44B0A"/>
    <w:rsid w:val="00B618EF"/>
    <w:rsid w:val="00B6382C"/>
    <w:rsid w:val="00B66453"/>
    <w:rsid w:val="00B955F0"/>
    <w:rsid w:val="00C05F88"/>
    <w:rsid w:val="00C97CCD"/>
    <w:rsid w:val="00D226C2"/>
    <w:rsid w:val="00E81791"/>
    <w:rsid w:val="00E87CF9"/>
    <w:rsid w:val="00EF12F6"/>
    <w:rsid w:val="00F17AC3"/>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20</Pages>
  <Words>10222</Words>
  <Characters>58270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4</cp:revision>
  <cp:lastPrinted>2013-04-16T07:21:00Z</cp:lastPrinted>
  <dcterms:created xsi:type="dcterms:W3CDTF">2013-04-16T23:25:00Z</dcterms:created>
  <dcterms:modified xsi:type="dcterms:W3CDTF">2013-04-22T02:49:00Z</dcterms:modified>
</cp:coreProperties>
</file>